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70" w:rsidRDefault="00023870" w:rsidP="000238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46E3" w:rsidRPr="004A2FB7" w:rsidRDefault="002C46E3" w:rsidP="00654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5A7">
        <w:rPr>
          <w:rFonts w:ascii="Times New Roman" w:eastAsia="Times New Roman" w:hAnsi="Times New Roman" w:cs="Times New Roman"/>
          <w:sz w:val="24"/>
          <w:szCs w:val="24"/>
        </w:rPr>
        <w:t>Республика Бурятия Мухоршибирский район</w:t>
      </w:r>
    </w:p>
    <w:p w:rsidR="002C46E3" w:rsidRPr="005D65A7" w:rsidRDefault="002C46E3" w:rsidP="002C4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2C46E3" w:rsidRPr="005D65A7" w:rsidRDefault="002C46E3" w:rsidP="002C4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D65A7">
        <w:rPr>
          <w:rFonts w:ascii="Times New Roman" w:eastAsia="Times New Roman" w:hAnsi="Times New Roman" w:cs="Times New Roman"/>
          <w:sz w:val="20"/>
          <w:szCs w:val="24"/>
        </w:rPr>
        <w:t>МУНИЦИПАЛЬНОЕ ОБРАЗОВАНИЕ</w:t>
      </w:r>
    </w:p>
    <w:p w:rsidR="002C46E3" w:rsidRPr="005D65A7" w:rsidRDefault="002C46E3" w:rsidP="002C4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5A7">
        <w:rPr>
          <w:rFonts w:ascii="Times New Roman" w:eastAsia="Times New Roman" w:hAnsi="Times New Roman" w:cs="Times New Roman"/>
          <w:sz w:val="24"/>
          <w:szCs w:val="24"/>
        </w:rPr>
        <w:t>«Кусотинское»</w:t>
      </w:r>
    </w:p>
    <w:p w:rsidR="002C46E3" w:rsidRPr="005D65A7" w:rsidRDefault="002C46E3" w:rsidP="002C46E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5A7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муниципального образования «Кусотинское» </w:t>
      </w:r>
    </w:p>
    <w:p w:rsidR="002C46E3" w:rsidRPr="005D65A7" w:rsidRDefault="002C46E3" w:rsidP="002C46E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5A7">
        <w:rPr>
          <w:rFonts w:ascii="Times New Roman" w:eastAsia="Times New Roman" w:hAnsi="Times New Roman" w:cs="Times New Roman"/>
          <w:sz w:val="24"/>
          <w:szCs w:val="24"/>
        </w:rPr>
        <w:t>(сельское поселение)</w:t>
      </w:r>
    </w:p>
    <w:p w:rsidR="002C46E3" w:rsidRPr="005D65A7" w:rsidRDefault="002C46E3" w:rsidP="002C46E3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5D65A7">
        <w:rPr>
          <w:rFonts w:ascii="Times New Roman" w:eastAsia="Times New Roman" w:hAnsi="Times New Roman" w:cs="Arial"/>
          <w:bCs/>
          <w:sz w:val="28"/>
          <w:szCs w:val="28"/>
        </w:rPr>
        <w:t xml:space="preserve">РЕШЕНИЕ </w:t>
      </w:r>
    </w:p>
    <w:p w:rsidR="00654F2F" w:rsidRDefault="00C372E3" w:rsidP="00043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34                                                                                                                              25.11.2024</w:t>
      </w:r>
    </w:p>
    <w:p w:rsidR="00C372E3" w:rsidRDefault="00C372E3" w:rsidP="00043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3135" w:rsidRPr="00CD63ED" w:rsidRDefault="00023870" w:rsidP="00043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</w:t>
      </w:r>
      <w:r w:rsidR="001A14E1">
        <w:rPr>
          <w:rFonts w:ascii="Times New Roman" w:eastAsia="Calibri" w:hAnsi="Times New Roman" w:cs="Times New Roman"/>
          <w:sz w:val="24"/>
          <w:szCs w:val="24"/>
        </w:rPr>
        <w:t xml:space="preserve"> Положении</w:t>
      </w:r>
      <w:r w:rsidR="005C1B4F" w:rsidRPr="00CD63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3135" w:rsidRPr="00CD63ED" w:rsidRDefault="005C1B4F" w:rsidP="00043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63ED">
        <w:rPr>
          <w:rFonts w:ascii="Times New Roman" w:eastAsia="Calibri" w:hAnsi="Times New Roman" w:cs="Times New Roman"/>
          <w:sz w:val="24"/>
          <w:szCs w:val="24"/>
        </w:rPr>
        <w:t xml:space="preserve">о земельном налоге на территории </w:t>
      </w:r>
    </w:p>
    <w:p w:rsidR="00754F43" w:rsidRDefault="00754F43" w:rsidP="00023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023870" w:rsidRDefault="00754F43" w:rsidP="0002387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</w:t>
      </w:r>
      <w:r w:rsidR="005C1B4F" w:rsidRPr="00CD63ED">
        <w:rPr>
          <w:rFonts w:ascii="Times New Roman" w:eastAsia="Calibri" w:hAnsi="Times New Roman" w:cs="Times New Roman"/>
          <w:sz w:val="24"/>
          <w:szCs w:val="24"/>
        </w:rPr>
        <w:t>«</w:t>
      </w:r>
      <w:r w:rsidR="00043135" w:rsidRPr="00CD63ED">
        <w:rPr>
          <w:rFonts w:ascii="Times New Roman" w:eastAsia="Calibri" w:hAnsi="Times New Roman" w:cs="Times New Roman"/>
          <w:sz w:val="24"/>
          <w:szCs w:val="24"/>
        </w:rPr>
        <w:t>Кусотинское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C1B4F" w:rsidRDefault="005C1B4F" w:rsidP="000431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D63ED" w:rsidRPr="005C1B4F" w:rsidRDefault="00CD63ED" w:rsidP="0004313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23870" w:rsidRDefault="005C1B4F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2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главой 31 Налоговым кодексом РФ, статьей 57 федерального закона от 06.10.2003 г. «Об общих принципах организации местного самоуправления в Российской Федерации», руководствуясь Уставом МО СП «Кусотинское»</w:t>
      </w:r>
    </w:p>
    <w:p w:rsidR="00023870" w:rsidRDefault="00023870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 решил:</w:t>
      </w:r>
    </w:p>
    <w:p w:rsidR="00023870" w:rsidRDefault="00023870" w:rsidP="0002387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«О земельном налоге на территории муниципального образования сельское поселение «Кусотинское» (приложение № 1)</w:t>
      </w:r>
    </w:p>
    <w:p w:rsidR="00023870" w:rsidRPr="00FC5D58" w:rsidRDefault="00023870" w:rsidP="00FC5D58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 Положение «О земельном налоге на территории МО СП «Кусотинское» №</w:t>
      </w:r>
      <w:r w:rsidR="00FC5D58"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 от 29.07.</w:t>
      </w:r>
      <w:r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г.</w:t>
      </w:r>
      <w:r w:rsidR="00FC5D58"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в редакции решений Совета депутатов </w:t>
      </w:r>
      <w:r w:rsidR="00FC5D58" w:rsidRPr="00FC5D58">
        <w:rPr>
          <w:rFonts w:ascii="Times New Roman" w:hAnsi="Times New Roman"/>
          <w:sz w:val="24"/>
          <w:szCs w:val="24"/>
        </w:rPr>
        <w:t>№ 115 от 26.12.2017 г., № 119 от 08.02.2018 г.,№125 от 25.04.2018г., №132 от 15.06.2018 г., № 35 от 10.12.2019 г., № 42 от 30.12.2019 г., № 100 от 14.22.2022 г.)</w:t>
      </w:r>
      <w:r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1B4F" w:rsidRPr="00812676" w:rsidRDefault="00023870" w:rsidP="0002387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B4F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данное решение в средствах массовой информ</w:t>
      </w:r>
      <w:r w:rsidR="00812676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(в районной газете «Земля М</w:t>
      </w:r>
      <w:r w:rsidR="005C1B4F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ухоршибирская»).</w:t>
      </w:r>
    </w:p>
    <w:p w:rsidR="005C1B4F" w:rsidRPr="00812676" w:rsidRDefault="00812676" w:rsidP="00812676">
      <w:pPr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B4F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вступает в силу со дня его официального опубликования.</w:t>
      </w:r>
    </w:p>
    <w:p w:rsidR="00812676" w:rsidRPr="00812676" w:rsidRDefault="00812676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676" w:rsidRPr="00812676" w:rsidRDefault="00812676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B4F" w:rsidRPr="00812676" w:rsidRDefault="005C1B4F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2676" w:rsidRPr="00812676" w:rsidRDefault="005C1B4F" w:rsidP="0081267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 </w:t>
      </w:r>
      <w:r w:rsidR="00812676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«Кусотинское»</w:t>
      </w:r>
    </w:p>
    <w:p w:rsidR="005C1B4F" w:rsidRPr="00812676" w:rsidRDefault="005C1B4F" w:rsidP="0081267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D63ED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Кусотинское</w:t>
      </w: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</w:t>
      </w:r>
      <w:r w:rsidR="00812676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812676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Б.Г-С.Раянов</w:t>
      </w:r>
    </w:p>
    <w:p w:rsidR="00812676" w:rsidRPr="00812676" w:rsidRDefault="00812676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676" w:rsidRPr="00812676" w:rsidRDefault="00812676" w:rsidP="0081267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812676" w:rsidRPr="00812676" w:rsidRDefault="00812676" w:rsidP="0081267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«Кусотинское»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Б.С-Д.Базаров</w:t>
      </w:r>
    </w:p>
    <w:p w:rsidR="005C1B4F" w:rsidRPr="00812676" w:rsidRDefault="005C1B4F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D8" w:rsidRDefault="00410CD8">
      <w:pPr>
        <w:rPr>
          <w:sz w:val="24"/>
          <w:szCs w:val="24"/>
        </w:rPr>
      </w:pPr>
    </w:p>
    <w:p w:rsidR="00593437" w:rsidRDefault="00593437">
      <w:pPr>
        <w:rPr>
          <w:sz w:val="24"/>
          <w:szCs w:val="24"/>
        </w:rPr>
      </w:pPr>
    </w:p>
    <w:p w:rsidR="00593437" w:rsidRDefault="00593437">
      <w:pPr>
        <w:rPr>
          <w:sz w:val="24"/>
          <w:szCs w:val="24"/>
        </w:rPr>
      </w:pPr>
    </w:p>
    <w:p w:rsidR="00593437" w:rsidRDefault="00593437">
      <w:pPr>
        <w:rPr>
          <w:sz w:val="24"/>
          <w:szCs w:val="24"/>
        </w:rPr>
      </w:pPr>
    </w:p>
    <w:p w:rsidR="00593437" w:rsidRDefault="00593437">
      <w:pPr>
        <w:rPr>
          <w:sz w:val="24"/>
          <w:szCs w:val="24"/>
        </w:rPr>
      </w:pPr>
    </w:p>
    <w:p w:rsidR="00593437" w:rsidRDefault="00593437">
      <w:pPr>
        <w:rPr>
          <w:sz w:val="24"/>
          <w:szCs w:val="24"/>
        </w:rPr>
      </w:pPr>
    </w:p>
    <w:p w:rsidR="00593437" w:rsidRDefault="00593437">
      <w:pPr>
        <w:rPr>
          <w:sz w:val="24"/>
          <w:szCs w:val="24"/>
        </w:rPr>
      </w:pPr>
    </w:p>
    <w:p w:rsidR="00593437" w:rsidRDefault="00593437">
      <w:pPr>
        <w:rPr>
          <w:sz w:val="24"/>
          <w:szCs w:val="24"/>
        </w:rPr>
      </w:pPr>
    </w:p>
    <w:p w:rsidR="00593437" w:rsidRPr="00401956" w:rsidRDefault="008A1BDC" w:rsidP="00593437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N 1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к Решению </w:t>
      </w:r>
      <w:r w:rsidR="00593437" w:rsidRPr="00401956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 w:rsidR="00593437" w:rsidRPr="00401956">
        <w:rPr>
          <w:rFonts w:ascii="Times New Roman" w:hAnsi="Times New Roman"/>
          <w:color w:val="000000"/>
          <w:sz w:val="24"/>
          <w:szCs w:val="24"/>
        </w:rPr>
        <w:br/>
        <w:t>МО СП «Кусотинское»</w:t>
      </w:r>
    </w:p>
    <w:p w:rsidR="00593437" w:rsidRPr="008A1BDC" w:rsidRDefault="00C372E3" w:rsidP="008A1BDC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25.11.2024 г. № 34</w:t>
      </w:r>
      <w:bookmarkStart w:id="0" w:name="_GoBack"/>
      <w:bookmarkEnd w:id="0"/>
    </w:p>
    <w:p w:rsidR="00593437" w:rsidRPr="00401956" w:rsidRDefault="00593437" w:rsidP="0059343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ПОЛОЖЕНИЕ О ЗЕМЕЛЬНОМ НАЛОГЕ НА ТЕРРИТОРИИ</w:t>
      </w:r>
    </w:p>
    <w:p w:rsidR="00593437" w:rsidRPr="00401956" w:rsidRDefault="00593437" w:rsidP="0059343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МО СП «КУСОТИНСКОЕ»</w:t>
      </w:r>
    </w:p>
    <w:p w:rsidR="00593437" w:rsidRPr="00401956" w:rsidRDefault="00593437" w:rsidP="00593437">
      <w:pPr>
        <w:shd w:val="clear" w:color="auto" w:fill="FFFFFF"/>
        <w:spacing w:before="100" w:beforeAutospacing="1" w:after="0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1. Общие положения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1.1. Настоящее положение разработано в соответствии с главой 31 "Земельный налог" Налогового кодекса Российской Федерации, определяет на территории Кусотинского сельского поселения ставки земельного налога (далее - налог), а также дополнительные налоговые льготы по налогу, основания и порядок их применения, порядок исчисления и срока уплаты налога и авансовых платежей по налогу.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1.2. Налогоплательщики.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1.2.1.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1.2.2.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1.3. Объект налогообложения.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1.3.1. Объектом налогообложения признаются земельные участки, расположенные в пределах муниципального образования сельского поселения "Кусотинское".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1.3.2. Не признаются объектом налогообложения земельные участки согласно ст. 389 Налогового кодекса Российской Федерации.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2. Налоговые ставки</w:t>
      </w:r>
    </w:p>
    <w:p w:rsidR="00593437" w:rsidRPr="008A1BDC" w:rsidRDefault="008A1BDC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BDC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8A1BDC">
        <w:rPr>
          <w:rFonts w:ascii="Times New Roman" w:hAnsi="Times New Roman" w:cs="Times New Roman"/>
          <w:sz w:val="24"/>
          <w:szCs w:val="24"/>
        </w:rPr>
        <w:t>Налоговые ставки устанавливаются и не могут превышать 0,3 процента в отношении земельных участков:</w:t>
      </w:r>
    </w:p>
    <w:p w:rsidR="00FC5D58" w:rsidRPr="008A1BDC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BDC">
        <w:rPr>
          <w:rFonts w:ascii="Times New Roman" w:hAnsi="Times New Roman" w:cs="Times New Roman"/>
          <w:color w:val="000000"/>
          <w:sz w:val="24"/>
          <w:szCs w:val="24"/>
        </w:rPr>
        <w:t xml:space="preserve">2.1.1.  </w:t>
      </w:r>
      <w:r w:rsidR="00FC5D58" w:rsidRPr="008A1BDC">
        <w:rPr>
          <w:rFonts w:ascii="Times New Roman" w:hAnsi="Times New Roman" w:cs="Times New Roman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A1BDC" w:rsidRPr="008A1BDC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 xml:space="preserve">2.1.2. </w:t>
      </w:r>
      <w:r w:rsidR="008A1BDC" w:rsidRPr="008A1BDC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="008A1BDC" w:rsidRPr="008A1BDC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2.1.3.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593437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2.1.4. 1,5 процента в отношении прочих земельных участков;</w:t>
      </w:r>
    </w:p>
    <w:p w:rsidR="00593437" w:rsidRPr="00593437" w:rsidRDefault="00593437" w:rsidP="00593437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</w:t>
      </w: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0.3 процента от налоговой базы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3. Налоговые льготы</w:t>
      </w:r>
    </w:p>
    <w:p w:rsidR="00593437" w:rsidRPr="00401956" w:rsidRDefault="00593437" w:rsidP="0059343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3.1.Освобождаются от уплаты земельного налога:</w:t>
      </w:r>
    </w:p>
    <w:p w:rsidR="00593437" w:rsidRPr="00401956" w:rsidRDefault="00593437" w:rsidP="0059343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Бюджетные учреждения и организации, полностью или частично финансируемые из местного бюджета;</w:t>
      </w:r>
    </w:p>
    <w:p w:rsidR="00593437" w:rsidRPr="00401956" w:rsidRDefault="00593437" w:rsidP="005934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3.2.Налоговые льготы предоставляются  - физическим лицам, уплачивающим налог на основании документов, подтверждающих право на налоговую льготу (уменьшение налоговой базы) и налоговых уведомлений.</w:t>
      </w:r>
    </w:p>
    <w:p w:rsidR="00593437" w:rsidRPr="00D34E64" w:rsidRDefault="00593437" w:rsidP="00593437">
      <w:pPr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E6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593437" w:rsidRPr="00401956" w:rsidRDefault="00593437" w:rsidP="00593437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3.4. Полное освобождение ветеранов и инвалидов Великой Отечественной войны</w:t>
      </w:r>
      <w:r w:rsidRPr="004019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93437" w:rsidRPr="00401956" w:rsidRDefault="00593437" w:rsidP="005934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3.5. Налогоплательщики,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593437" w:rsidRPr="00401956" w:rsidRDefault="00593437" w:rsidP="005934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 xml:space="preserve">      Уменьшение налоговой базы в соответствии с пунктом 5 статьи 391 Налогового Кодекса Российской Федерации (налоговый вычет) производится в отношении одного земельного участка по выбору налогоплательщика в порядке, предусмотренном пунктом 6.1. статьи 391 Налогового Кодекса Российской Федерации.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4. Порядок исчисления и срока уплаты налога и авансовых платежей по налогу</w:t>
      </w:r>
    </w:p>
    <w:p w:rsidR="00593437" w:rsidRPr="00401956" w:rsidRDefault="00593437" w:rsidP="005934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4.1.</w:t>
      </w:r>
      <w:r w:rsidRPr="00401956">
        <w:rPr>
          <w:rFonts w:ascii="Times New Roman" w:hAnsi="Times New Roman"/>
          <w:sz w:val="24"/>
          <w:szCs w:val="24"/>
        </w:rPr>
        <w:t xml:space="preserve"> Налогоплательщики –организации производят уплату авансовых платежей по налогу в течение налогового периода в срок не позднее последнего числа месяца, следующего за истекшим отчетным периодом.</w:t>
      </w:r>
    </w:p>
    <w:p w:rsidR="00593437" w:rsidRPr="00401956" w:rsidRDefault="00593437" w:rsidP="005934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 xml:space="preserve">       Налог, подлежащий к уплате по итогам налогового периода, уплачивается организациями не позднее 02 февраля года, следующего за истекшим налоговым периодом»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4.2. Налог подлежит уплате налогоплательщиками - физическими лицами в срок не позднее 01 декабря года, следующего за истекшим налоговым периодом.</w:t>
      </w:r>
    </w:p>
    <w:p w:rsidR="00593437" w:rsidRPr="00401956" w:rsidRDefault="00593437" w:rsidP="0059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437" w:rsidRPr="00401956" w:rsidRDefault="00593437" w:rsidP="005934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37" w:rsidRPr="00BC30C1" w:rsidRDefault="00593437" w:rsidP="0059343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93437" w:rsidRPr="00812676" w:rsidRDefault="00593437">
      <w:pPr>
        <w:rPr>
          <w:sz w:val="24"/>
          <w:szCs w:val="24"/>
        </w:rPr>
      </w:pPr>
    </w:p>
    <w:sectPr w:rsidR="00593437" w:rsidRPr="0081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26D89"/>
    <w:multiLevelType w:val="hybridMultilevel"/>
    <w:tmpl w:val="134819BA"/>
    <w:lvl w:ilvl="0" w:tplc="C748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0A1825"/>
    <w:multiLevelType w:val="multilevel"/>
    <w:tmpl w:val="CEE6C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15CDF"/>
    <w:multiLevelType w:val="hybridMultilevel"/>
    <w:tmpl w:val="7666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A766A"/>
    <w:multiLevelType w:val="multilevel"/>
    <w:tmpl w:val="18A0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27"/>
    <w:rsid w:val="00023870"/>
    <w:rsid w:val="00043135"/>
    <w:rsid w:val="001A14E1"/>
    <w:rsid w:val="001C5719"/>
    <w:rsid w:val="002C46E3"/>
    <w:rsid w:val="00362A49"/>
    <w:rsid w:val="00410CD8"/>
    <w:rsid w:val="00593437"/>
    <w:rsid w:val="005C1B4F"/>
    <w:rsid w:val="00654F2F"/>
    <w:rsid w:val="00754F43"/>
    <w:rsid w:val="00812676"/>
    <w:rsid w:val="008A1BDC"/>
    <w:rsid w:val="00A50927"/>
    <w:rsid w:val="00C372E3"/>
    <w:rsid w:val="00CD63ED"/>
    <w:rsid w:val="00F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CD2D"/>
  <w15:chartTrackingRefBased/>
  <w15:docId w15:val="{A76A386A-D7B5-4865-9479-868C577D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RJ</cp:lastModifiedBy>
  <cp:revision>13</cp:revision>
  <cp:lastPrinted>2024-11-25T06:43:00Z</cp:lastPrinted>
  <dcterms:created xsi:type="dcterms:W3CDTF">2022-11-16T05:56:00Z</dcterms:created>
  <dcterms:modified xsi:type="dcterms:W3CDTF">2024-11-25T06:44:00Z</dcterms:modified>
</cp:coreProperties>
</file>